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C" w:rsidRDefault="00D156EC" w:rsidP="00D156EC">
      <w:pPr>
        <w:jc w:val="center"/>
      </w:pPr>
      <w:r>
        <w:t>Quote Sandwich Cheat Sheet</w:t>
      </w:r>
    </w:p>
    <w:p w:rsidR="00BD4F03" w:rsidRDefault="00D156EC" w:rsidP="00D156EC">
      <w:pPr>
        <w:jc w:val="center"/>
      </w:pPr>
      <w:r>
        <w:t>Renaissance DBQ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3510"/>
      </w:tblGrid>
      <w:tr w:rsidR="00BD4F03" w:rsidTr="00D156EC">
        <w:tc>
          <w:tcPr>
            <w:tcW w:w="1165" w:type="dxa"/>
          </w:tcPr>
          <w:p w:rsidR="00BD4F03" w:rsidRDefault="00BD4F03" w:rsidP="00EC1695">
            <w:r>
              <w:t xml:space="preserve">Document </w:t>
            </w:r>
          </w:p>
        </w:tc>
        <w:tc>
          <w:tcPr>
            <w:tcW w:w="1620" w:type="dxa"/>
          </w:tcPr>
          <w:p w:rsidR="00BD4F03" w:rsidRDefault="00BD4F03" w:rsidP="00EC1695">
            <w:r>
              <w:t>Author</w:t>
            </w:r>
          </w:p>
        </w:tc>
        <w:tc>
          <w:tcPr>
            <w:tcW w:w="3510" w:type="dxa"/>
          </w:tcPr>
          <w:p w:rsidR="00BD4F03" w:rsidRDefault="00BD4F03" w:rsidP="00EC1695">
            <w:r>
              <w:t>Article Title/Image name</w:t>
            </w:r>
          </w:p>
        </w:tc>
      </w:tr>
      <w:tr w:rsidR="00BD4F03" w:rsidTr="00D156EC">
        <w:tc>
          <w:tcPr>
            <w:tcW w:w="1165" w:type="dxa"/>
          </w:tcPr>
          <w:p w:rsidR="00BD4F03" w:rsidRPr="00BD4F03" w:rsidRDefault="00BD4F03" w:rsidP="00EC169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</w:rPr>
            </w:pPr>
            <w:r w:rsidRPr="00BD4F03">
              <w:rPr>
                <w:sz w:val="18"/>
              </w:rPr>
              <w:t xml:space="preserve">Kate </w:t>
            </w:r>
            <w:proofErr w:type="spellStart"/>
            <w:r w:rsidRPr="00BD4F03">
              <w:rPr>
                <w:sz w:val="18"/>
              </w:rPr>
              <w:t>Adoryan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</w:rPr>
            </w:pPr>
            <w:r w:rsidRPr="00BD4F03">
              <w:rPr>
                <w:rFonts w:cstheme="minorHAnsi"/>
                <w:sz w:val="18"/>
                <w:szCs w:val="24"/>
              </w:rPr>
              <w:t>The Church During Medieval Times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2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</w:rPr>
            </w:pPr>
            <w:r>
              <w:rPr>
                <w:sz w:val="18"/>
              </w:rPr>
              <w:t>Martin Luther</w:t>
            </w:r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rFonts w:cstheme="minorHAnsi"/>
                <w:sz w:val="18"/>
                <w:szCs w:val="18"/>
              </w:rPr>
              <w:t>The Church During Medieval Times with excerpts from the 95 Theses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3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rStyle w:val="HTMLCite"/>
                <w:rFonts w:ascii="Georgia" w:hAnsi="Georgia"/>
                <w:i w:val="0"/>
                <w:color w:val="000000"/>
                <w:sz w:val="18"/>
                <w:szCs w:val="18"/>
              </w:rPr>
              <w:t xml:space="preserve">Usama ibn </w:t>
            </w:r>
            <w:proofErr w:type="spellStart"/>
            <w:r w:rsidRPr="00BD4F03">
              <w:rPr>
                <w:rStyle w:val="HTMLCite"/>
                <w:rFonts w:ascii="Georgia" w:hAnsi="Georgia"/>
                <w:i w:val="0"/>
                <w:color w:val="000000"/>
                <w:sz w:val="18"/>
                <w:szCs w:val="18"/>
              </w:rPr>
              <w:t>Munqidh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rFonts w:cstheme="minorHAnsi"/>
                <w:sz w:val="18"/>
                <w:szCs w:val="18"/>
              </w:rPr>
              <w:t>A medieval Understanding of Medicine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4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sz w:val="18"/>
                <w:szCs w:val="18"/>
              </w:rPr>
              <w:t xml:space="preserve">Alastair </w:t>
            </w:r>
            <w:proofErr w:type="spellStart"/>
            <w:r w:rsidRPr="00BD4F03">
              <w:rPr>
                <w:sz w:val="18"/>
                <w:szCs w:val="18"/>
              </w:rPr>
              <w:t>Sooke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rFonts w:cstheme="minorHAnsi"/>
                <w:sz w:val="18"/>
                <w:szCs w:val="18"/>
              </w:rPr>
              <w:t>Da Vinci’s study of the human body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5</w:t>
            </w:r>
          </w:p>
        </w:tc>
        <w:tc>
          <w:tcPr>
            <w:tcW w:w="1620" w:type="dxa"/>
          </w:tcPr>
          <w:p w:rsidR="00BD4F03" w:rsidRDefault="00BD4F03" w:rsidP="00EC1695">
            <w:proofErr w:type="spellStart"/>
            <w:r w:rsidRPr="00BD4F03">
              <w:rPr>
                <w:sz w:val="18"/>
              </w:rPr>
              <w:t>Duccio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sz w:val="18"/>
                <w:szCs w:val="18"/>
              </w:rPr>
              <w:t>Madonna of the Large Eyes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6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proofErr w:type="spellStart"/>
            <w:r w:rsidRPr="00BD4F03">
              <w:rPr>
                <w:sz w:val="18"/>
                <w:szCs w:val="18"/>
              </w:rPr>
              <w:t>Michaelangelo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sz w:val="18"/>
                <w:szCs w:val="18"/>
              </w:rPr>
              <w:t>David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7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 w:rsidRPr="00BD4F03">
              <w:rPr>
                <w:sz w:val="18"/>
                <w:szCs w:val="18"/>
              </w:rPr>
              <w:t xml:space="preserve">Mozarabic </w:t>
            </w:r>
            <w:proofErr w:type="spellStart"/>
            <w:r w:rsidRPr="00BD4F03">
              <w:rPr>
                <w:sz w:val="18"/>
                <w:szCs w:val="18"/>
              </w:rPr>
              <w:t>Beatus</w:t>
            </w:r>
            <w:proofErr w:type="spellEnd"/>
          </w:p>
        </w:tc>
        <w:tc>
          <w:tcPr>
            <w:tcW w:w="3510" w:type="dxa"/>
          </w:tcPr>
          <w:p w:rsidR="00BD4F03" w:rsidRPr="00BD4F03" w:rsidRDefault="00BD4F03" w:rsidP="00BD4F03">
            <w:pPr>
              <w:rPr>
                <w:rFonts w:ascii="Arial" w:hAnsi="Arial" w:cs="Arial"/>
                <w:color w:val="888888"/>
                <w:sz w:val="20"/>
                <w:szCs w:val="20"/>
                <w:shd w:val="clear" w:color="auto" w:fill="F1F1F1"/>
              </w:rPr>
            </w:pPr>
            <w:r>
              <w:rPr>
                <w:sz w:val="18"/>
                <w:szCs w:val="18"/>
              </w:rPr>
              <w:t xml:space="preserve">Bible </w:t>
            </w:r>
            <w:proofErr w:type="spellStart"/>
            <w:r>
              <w:rPr>
                <w:sz w:val="18"/>
                <w:szCs w:val="18"/>
              </w:rPr>
              <w:t>Moralise</w:t>
            </w:r>
            <w:proofErr w:type="spellEnd"/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8</w:t>
            </w:r>
          </w:p>
        </w:tc>
        <w:tc>
          <w:tcPr>
            <w:tcW w:w="1620" w:type="dxa"/>
          </w:tcPr>
          <w:p w:rsidR="00BD4F03" w:rsidRPr="00BD4F03" w:rsidRDefault="00BD4F03" w:rsidP="00EC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Raphael</w:t>
            </w:r>
          </w:p>
        </w:tc>
        <w:tc>
          <w:tcPr>
            <w:tcW w:w="3510" w:type="dxa"/>
          </w:tcPr>
          <w:p w:rsidR="00BD4F03" w:rsidRDefault="00BD4F03" w:rsidP="00BD4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School of Athens</w:t>
            </w:r>
          </w:p>
        </w:tc>
      </w:tr>
      <w:tr w:rsidR="00BD4F03" w:rsidTr="00D156EC">
        <w:tc>
          <w:tcPr>
            <w:tcW w:w="1165" w:type="dxa"/>
          </w:tcPr>
          <w:p w:rsidR="00BD4F03" w:rsidRDefault="00BD4F03" w:rsidP="00EC1695">
            <w:r>
              <w:t>9</w:t>
            </w:r>
          </w:p>
        </w:tc>
        <w:tc>
          <w:tcPr>
            <w:tcW w:w="1620" w:type="dxa"/>
          </w:tcPr>
          <w:p w:rsidR="00BD4F03" w:rsidRDefault="00D156EC" w:rsidP="00EC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Augustine</w:t>
            </w:r>
          </w:p>
        </w:tc>
        <w:tc>
          <w:tcPr>
            <w:tcW w:w="3510" w:type="dxa"/>
          </w:tcPr>
          <w:p w:rsidR="00BD4F03" w:rsidRPr="00D156EC" w:rsidRDefault="00D156EC" w:rsidP="00BD4F03">
            <w:pPr>
              <w:rPr>
                <w:sz w:val="18"/>
                <w:szCs w:val="18"/>
              </w:rPr>
            </w:pPr>
            <w:r w:rsidRPr="00D156EC">
              <w:rPr>
                <w:rStyle w:val="googqs-tidbit"/>
                <w:rFonts w:cs="Arial"/>
                <w:sz w:val="18"/>
                <w:szCs w:val="18"/>
                <w:lang w:val="en"/>
              </w:rPr>
              <w:t xml:space="preserve">Saint Augustine </w:t>
            </w:r>
            <w:r w:rsidRPr="00D156EC">
              <w:rPr>
                <w:rStyle w:val="googqs-tidbit"/>
                <w:rFonts w:cs="Arial"/>
                <w:iCs/>
                <w:sz w:val="18"/>
                <w:szCs w:val="18"/>
                <w:lang w:val="en"/>
              </w:rPr>
              <w:t>Confessions</w:t>
            </w:r>
          </w:p>
        </w:tc>
      </w:tr>
      <w:tr w:rsidR="00D156EC" w:rsidTr="00D156EC">
        <w:tc>
          <w:tcPr>
            <w:tcW w:w="1165" w:type="dxa"/>
          </w:tcPr>
          <w:p w:rsidR="00D156EC" w:rsidRDefault="00D156EC" w:rsidP="00EC1695">
            <w:r>
              <w:t>10</w:t>
            </w:r>
          </w:p>
        </w:tc>
        <w:tc>
          <w:tcPr>
            <w:tcW w:w="1620" w:type="dxa"/>
          </w:tcPr>
          <w:p w:rsidR="00D156EC" w:rsidRDefault="00D156EC" w:rsidP="00EC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Shakespeare</w:t>
            </w:r>
          </w:p>
        </w:tc>
        <w:tc>
          <w:tcPr>
            <w:tcW w:w="3510" w:type="dxa"/>
          </w:tcPr>
          <w:p w:rsidR="00D156EC" w:rsidRPr="00D156EC" w:rsidRDefault="00D156EC" w:rsidP="00BD4F03">
            <w:pPr>
              <w:rPr>
                <w:rFonts w:ascii="Calibri" w:hAnsi="Calibri"/>
                <w:sz w:val="18"/>
                <w:szCs w:val="18"/>
              </w:rPr>
            </w:pPr>
            <w:r w:rsidRPr="00D156EC">
              <w:rPr>
                <w:rFonts w:ascii="Calibri" w:hAnsi="Calibri"/>
                <w:sz w:val="18"/>
                <w:szCs w:val="18"/>
              </w:rPr>
              <w:t>Act II, Scene II of Hamlet</w:t>
            </w:r>
          </w:p>
        </w:tc>
      </w:tr>
      <w:tr w:rsidR="00D156EC" w:rsidTr="00D156EC">
        <w:tc>
          <w:tcPr>
            <w:tcW w:w="1165" w:type="dxa"/>
          </w:tcPr>
          <w:p w:rsidR="00D156EC" w:rsidRDefault="00D156EC" w:rsidP="00EC1695">
            <w:r>
              <w:t>11</w:t>
            </w:r>
          </w:p>
        </w:tc>
        <w:tc>
          <w:tcPr>
            <w:tcW w:w="1620" w:type="dxa"/>
            <w:shd w:val="clear" w:color="auto" w:fill="000000" w:themeFill="text1"/>
          </w:tcPr>
          <w:p w:rsidR="00D156EC" w:rsidRDefault="00D156EC" w:rsidP="00EC169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156EC" w:rsidRPr="00D156EC" w:rsidRDefault="00D156EC" w:rsidP="00BD4F03">
            <w:pPr>
              <w:rPr>
                <w:rFonts w:ascii="Calibri" w:hAnsi="Calibri"/>
                <w:sz w:val="18"/>
                <w:szCs w:val="18"/>
              </w:rPr>
            </w:pPr>
            <w:r w:rsidRPr="00D156EC">
              <w:rPr>
                <w:rFonts w:cstheme="minorHAnsi"/>
                <w:sz w:val="18"/>
                <w:szCs w:val="18"/>
              </w:rPr>
              <w:t>Map of Europe during The Medieval Era</w:t>
            </w:r>
          </w:p>
        </w:tc>
      </w:tr>
      <w:tr w:rsidR="00D156EC" w:rsidTr="00D156EC">
        <w:tc>
          <w:tcPr>
            <w:tcW w:w="1165" w:type="dxa"/>
          </w:tcPr>
          <w:p w:rsidR="00D156EC" w:rsidRDefault="00D156EC" w:rsidP="00EC1695">
            <w:r>
              <w:t>12</w:t>
            </w:r>
          </w:p>
        </w:tc>
        <w:tc>
          <w:tcPr>
            <w:tcW w:w="1620" w:type="dxa"/>
            <w:shd w:val="clear" w:color="auto" w:fill="000000" w:themeFill="text1"/>
          </w:tcPr>
          <w:p w:rsidR="00D156EC" w:rsidRDefault="00D156EC" w:rsidP="00EC169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156EC" w:rsidRPr="00D156EC" w:rsidRDefault="00D156EC" w:rsidP="00BD4F03">
            <w:pPr>
              <w:rPr>
                <w:rFonts w:cstheme="minorHAnsi"/>
                <w:sz w:val="18"/>
                <w:szCs w:val="18"/>
              </w:rPr>
            </w:pPr>
            <w:r w:rsidRPr="00D156EC">
              <w:rPr>
                <w:rFonts w:cstheme="minorHAnsi"/>
                <w:sz w:val="18"/>
                <w:szCs w:val="18"/>
              </w:rPr>
              <w:t>Map of Europe after the Reformation</w:t>
            </w:r>
          </w:p>
        </w:tc>
      </w:tr>
      <w:tr w:rsidR="00D156EC" w:rsidTr="00D156EC">
        <w:tc>
          <w:tcPr>
            <w:tcW w:w="1165" w:type="dxa"/>
          </w:tcPr>
          <w:p w:rsidR="00D156EC" w:rsidRDefault="00D156EC" w:rsidP="00EC1695">
            <w:r>
              <w:t>13</w:t>
            </w:r>
          </w:p>
        </w:tc>
        <w:tc>
          <w:tcPr>
            <w:tcW w:w="1620" w:type="dxa"/>
            <w:shd w:val="clear" w:color="auto" w:fill="000000" w:themeFill="text1"/>
          </w:tcPr>
          <w:p w:rsidR="00D156EC" w:rsidRDefault="00D156EC" w:rsidP="00D1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156EC" w:rsidRPr="00D156EC" w:rsidRDefault="00D156EC" w:rsidP="00BD4F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Medieval Views of the Universe</w:t>
            </w:r>
          </w:p>
        </w:tc>
      </w:tr>
      <w:tr w:rsidR="00D156EC" w:rsidTr="00D156EC">
        <w:tc>
          <w:tcPr>
            <w:tcW w:w="1165" w:type="dxa"/>
          </w:tcPr>
          <w:p w:rsidR="00D156EC" w:rsidRDefault="00D156EC" w:rsidP="00EC1695">
            <w:r>
              <w:t>14</w:t>
            </w:r>
          </w:p>
        </w:tc>
        <w:tc>
          <w:tcPr>
            <w:tcW w:w="1620" w:type="dxa"/>
            <w:shd w:val="clear" w:color="auto" w:fill="000000" w:themeFill="text1"/>
          </w:tcPr>
          <w:p w:rsidR="00D156EC" w:rsidRDefault="00D156EC" w:rsidP="00EC169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156EC" w:rsidRDefault="00D156EC" w:rsidP="00BD4F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Renaissance Views of the Universe</w:t>
            </w:r>
          </w:p>
        </w:tc>
      </w:tr>
    </w:tbl>
    <w:p w:rsidR="00D156EC" w:rsidRDefault="00D156EC" w:rsidP="00D156EC"/>
    <w:p w:rsidR="00D156EC" w:rsidRDefault="00D156EC" w:rsidP="00D156EC"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FF17" wp14:editId="614C16FB">
                <wp:simplePos x="0" y="0"/>
                <wp:positionH relativeFrom="column">
                  <wp:posOffset>130628</wp:posOffset>
                </wp:positionH>
                <wp:positionV relativeFrom="paragraph">
                  <wp:posOffset>1377537</wp:posOffset>
                </wp:positionV>
                <wp:extent cx="3152453" cy="629285"/>
                <wp:effectExtent l="19050" t="19050" r="10160" b="18415"/>
                <wp:wrapNone/>
                <wp:docPr id="3" name="Snip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52453" cy="629285"/>
                        </a:xfrm>
                        <a:prstGeom prst="snip2Same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A87ED" id="Snip Same Side Corner Rectangle 3" o:spid="_x0000_s1026" style="position:absolute;margin-left:10.3pt;margin-top:108.45pt;width:248.2pt;height:49.5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453,62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" path="m104883,l3047570,r104883,104883l3152453,629285r,l,629285r,l,104883,104883,xe" filled="f" strokecolor="#ffc000" strokeweight="2.25pt">
                <v:stroke joinstyle="miter"/>
                <v:path arrowok="t" o:connecttype="custom" o:connectlocs="104883,0;3047570,0;3152453,104883;3152453,629285;3152453,629285;0,629285;0,629285;0,104883;104883,0" o:connectangles="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7E50" wp14:editId="766CA8D0">
                <wp:simplePos x="0" y="0"/>
                <wp:positionH relativeFrom="column">
                  <wp:posOffset>130629</wp:posOffset>
                </wp:positionH>
                <wp:positionV relativeFrom="paragraph">
                  <wp:posOffset>290945</wp:posOffset>
                </wp:positionV>
                <wp:extent cx="3211830" cy="635330"/>
                <wp:effectExtent l="19050" t="19050" r="26670" b="12700"/>
                <wp:wrapNone/>
                <wp:docPr id="2" name="Snip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635330"/>
                        </a:xfrm>
                        <a:prstGeom prst="snip2Same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BFB4" id="Snip Same Side Corner Rectangle 2" o:spid="_x0000_s1026" style="position:absolute;margin-left:10.3pt;margin-top:22.9pt;width:252.9pt;height:5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11830,63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" path="m105890,l3105940,r105890,105890l3211830,635330r,l,635330r,l,105890,105890,xe" filled="f" strokecolor="#ffc000" strokeweight="2.25pt">
                <v:stroke joinstyle="miter"/>
                <v:path arrowok="t" o:connecttype="custom" o:connectlocs="105890,0;3105940,0;3211830,105890;3211830,635330;3211830,635330;0,635330;0,635330;0,105890;105890,0" o:connectangles="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52707" wp14:editId="12070DF0">
                <wp:simplePos x="0" y="0"/>
                <wp:positionH relativeFrom="column">
                  <wp:posOffset>53439</wp:posOffset>
                </wp:positionH>
                <wp:positionV relativeFrom="paragraph">
                  <wp:posOffset>944088</wp:posOffset>
                </wp:positionV>
                <wp:extent cx="3348842" cy="421385"/>
                <wp:effectExtent l="0" t="0" r="234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2" cy="421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C31F" id="Rectangle 4" o:spid="_x0000_s1026" style="position:absolute;margin-left:4.2pt;margin-top:74.35pt;width:263.7pt;height:3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" filled="f" strokecolor="#70ad47 [3209]" strokeweight="1.5pt"/>
            </w:pict>
          </mc:Fallback>
        </mc:AlternateContent>
      </w:r>
      <w:r w:rsidRPr="00FD4A4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E7439" wp14:editId="46AD85D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448050" cy="2066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43D2">
                              <w:rPr>
                                <w:b/>
                                <w:sz w:val="24"/>
                                <w:u w:val="single"/>
                              </w:rPr>
                              <w:t>Quote Sandwich Reminders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43D2">
                              <w:rPr>
                                <w:b/>
                                <w:sz w:val="20"/>
                              </w:rPr>
                              <w:t>Introduce Quote: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In the text by (author’s name) it states…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In (article title) the author argues…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(Author’s name) argues that… in (article title) when he says…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43D2">
                              <w:rPr>
                                <w:b/>
                                <w:sz w:val="20"/>
                              </w:rPr>
                              <w:t>Quote:</w:t>
                            </w:r>
                          </w:p>
                          <w:p w:rsidR="00D156EC" w:rsidRPr="00EC1695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1695">
                              <w:rPr>
                                <w:sz w:val="20"/>
                                <w:szCs w:val="20"/>
                              </w:rPr>
                              <w:t>“People were allowed to buy indulgences for the forgiveness of sins.”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43D2">
                              <w:rPr>
                                <w:b/>
                                <w:sz w:val="20"/>
                              </w:rPr>
                              <w:t>Explain Quote: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In other words, (author’s name) is arguing that…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This shows…</w:t>
                            </w:r>
                          </w:p>
                          <w:p w:rsidR="00D156EC" w:rsidRPr="003643D2" w:rsidRDefault="00D156EC" w:rsidP="00D156EC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3643D2">
                              <w:rPr>
                                <w:sz w:val="20"/>
                              </w:rPr>
                              <w:t>It is clear that…</w:t>
                            </w:r>
                          </w:p>
                          <w:p w:rsidR="00D156EC" w:rsidRPr="00FD4A41" w:rsidRDefault="00D156EC" w:rsidP="00D15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7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71.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cOIwIAAEc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">
                <v:textbox>
                  <w:txbxContent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643D2">
                        <w:rPr>
                          <w:b/>
                          <w:sz w:val="24"/>
                          <w:u w:val="single"/>
                        </w:rPr>
                        <w:t>Quote Sandwich Reminders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3643D2">
                        <w:rPr>
                          <w:b/>
                          <w:sz w:val="20"/>
                        </w:rPr>
                        <w:t>Introduce Quote: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In the text by (author’s name) it states…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In (article title) the author argues…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(Author’s name) argues that… in (article title) when he says…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3643D2">
                        <w:rPr>
                          <w:b/>
                          <w:sz w:val="20"/>
                        </w:rPr>
                        <w:t>Quote:</w:t>
                      </w:r>
                    </w:p>
                    <w:p w:rsidR="00D156EC" w:rsidRPr="00EC1695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1695">
                        <w:rPr>
                          <w:sz w:val="20"/>
                          <w:szCs w:val="20"/>
                        </w:rPr>
                        <w:t>“People were allowed to buy indulgences for the forgiveness of sins.”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3643D2">
                        <w:rPr>
                          <w:b/>
                          <w:sz w:val="20"/>
                        </w:rPr>
                        <w:t>Explain Quote: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In other words, (author’s name) is arguing that…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This shows…</w:t>
                      </w:r>
                    </w:p>
                    <w:p w:rsidR="00D156EC" w:rsidRPr="003643D2" w:rsidRDefault="00D156EC" w:rsidP="00D156EC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3643D2">
                        <w:rPr>
                          <w:sz w:val="20"/>
                        </w:rPr>
                        <w:t>It is clear that…</w:t>
                      </w:r>
                    </w:p>
                    <w:p w:rsidR="00D156EC" w:rsidRPr="00FD4A41" w:rsidRDefault="00D156EC" w:rsidP="00D156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56EC" w:rsidRPr="00EC1695" w:rsidRDefault="00D156EC" w:rsidP="00D156EC"/>
    <w:p w:rsidR="00EC1695" w:rsidRPr="00EC1695" w:rsidRDefault="00EC1695" w:rsidP="00EC1695"/>
    <w:p w:rsidR="00EC1695" w:rsidRDefault="00EC1695" w:rsidP="00EC1695"/>
    <w:p w:rsidR="00EC1695" w:rsidRDefault="00EC1695" w:rsidP="00EC1695"/>
    <w:p w:rsidR="00EC1695" w:rsidRDefault="00EC1695" w:rsidP="00EC1695"/>
    <w:p w:rsidR="00EC1695" w:rsidRDefault="00EC1695" w:rsidP="00EC1695">
      <w:bookmarkStart w:id="0" w:name="_GoBack"/>
      <w:bookmarkEnd w:id="0"/>
    </w:p>
    <w:sectPr w:rsidR="00EC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5"/>
    <w:rsid w:val="003C4249"/>
    <w:rsid w:val="00BD4F03"/>
    <w:rsid w:val="00D156EC"/>
    <w:rsid w:val="00E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1FBA-7FE5-4710-8F43-272C65C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695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EC1695"/>
    <w:rPr>
      <w:i/>
      <w:iCs/>
    </w:rPr>
  </w:style>
  <w:style w:type="table" w:styleId="TableGrid">
    <w:name w:val="Table Grid"/>
    <w:basedOn w:val="TableNormal"/>
    <w:uiPriority w:val="39"/>
    <w:rsid w:val="00BD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D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1</cp:revision>
  <dcterms:created xsi:type="dcterms:W3CDTF">2016-03-21T12:12:00Z</dcterms:created>
  <dcterms:modified xsi:type="dcterms:W3CDTF">2016-03-21T12:40:00Z</dcterms:modified>
</cp:coreProperties>
</file>